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México en Colorado con arte y tequila mexicanos en el Aspen Museum of Art</w:t>
      </w:r>
    </w:p>
    <w:p w:rsidR="00000000" w:rsidDel="00000000" w:rsidP="00000000" w:rsidRDefault="00000000" w:rsidRPr="00000000" w14:paraId="0000000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center"/>
        <w:rPr/>
      </w:pPr>
      <w:r w:rsidDel="00000000" w:rsidR="00000000" w:rsidRPr="00000000">
        <w:rPr>
          <w:rtl w:val="0"/>
        </w:rPr>
        <w:t xml:space="preserve">Gabriel Rico presentó, junto a Tequila Casa Dragones, su exhibición </w:t>
      </w:r>
      <w:r w:rsidDel="00000000" w:rsidR="00000000" w:rsidRPr="00000000">
        <w:rPr>
          <w:i w:val="1"/>
          <w:rtl w:val="0"/>
        </w:rPr>
        <w:t xml:space="preserve">The Discipline of the Cave </w:t>
      </w:r>
      <w:r w:rsidDel="00000000" w:rsidR="00000000" w:rsidRPr="00000000">
        <w:rPr>
          <w:rtl w:val="0"/>
        </w:rPr>
        <w:t xml:space="preserve">en este importante espacio cultural de la ciudad de Aspen.</w:t>
      </w:r>
      <w:r w:rsidDel="00000000" w:rsidR="00000000" w:rsidRPr="00000000">
        <w:rPr>
          <w:rtl w:val="0"/>
        </w:rPr>
      </w:r>
    </w:p>
    <w:p w:rsidR="00000000" w:rsidDel="00000000" w:rsidP="00000000" w:rsidRDefault="00000000" w:rsidRPr="00000000" w14:paraId="00000004">
      <w:pPr>
        <w:spacing w:line="276" w:lineRule="auto"/>
        <w:jc w:val="left"/>
        <w:rPr>
          <w:b w:val="1"/>
          <w:sz w:val="28"/>
          <w:szCs w:val="28"/>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Ciudad de México, a 25 de marzo de 2019.-  </w:t>
      </w:r>
      <w:r w:rsidDel="00000000" w:rsidR="00000000" w:rsidRPr="00000000">
        <w:rPr>
          <w:rtl w:val="0"/>
        </w:rPr>
        <w:t xml:space="preserve">Tequila Casa Dragones participó activamente en la inauguración de la muestra </w:t>
      </w:r>
      <w:r w:rsidDel="00000000" w:rsidR="00000000" w:rsidRPr="00000000">
        <w:rPr>
          <w:i w:val="1"/>
          <w:rtl w:val="0"/>
        </w:rPr>
        <w:t xml:space="preserve">The Discipline of the Cave</w:t>
      </w:r>
      <w:r w:rsidDel="00000000" w:rsidR="00000000" w:rsidRPr="00000000">
        <w:rPr>
          <w:rtl w:val="0"/>
        </w:rPr>
        <w:t xml:space="preserve"> del artista mexicano Gabriel Rico, en el Aspen Museum of Art, la cual estará abierta al público hasta el 16 de junio de 2019.</w:t>
      </w:r>
    </w:p>
    <w:p w:rsidR="00000000" w:rsidDel="00000000" w:rsidP="00000000" w:rsidRDefault="00000000" w:rsidRPr="00000000" w14:paraId="00000006">
      <w:pPr>
        <w:spacing w:line="276" w:lineRule="auto"/>
        <w:jc w:val="left"/>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Al evento asistieron amigos y familiares de Gabriel Rico, personalidades de gran relevancia en el ámbito cultural a nivel internacional, así como entusiastas y coleccionistas de arte. Los invitados disfrutaron de Tequila Casa Dragones Blanco en las rocas, mientras admiraban las piezas que conforman esta exhibición: objetos y materiales que pertenecen a la cotidianidad y que se transforman en arte contemporáneo gracias a la visión de Rico.</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Gabriel Rico es considerado una de los figuras más prometedoras de la escena artística de Jalisco, a la cual pertenecen artistas de renombre como José Dávila y el ceramista y coleccionista José Noé Suro, quienes también han colaborado en el pasado con Tequila Casa Dragones. </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i w:val="1"/>
          <w:rtl w:val="0"/>
        </w:rPr>
        <w:t xml:space="preserve">The Discipline of the Cave </w:t>
      </w:r>
      <w:r w:rsidDel="00000000" w:rsidR="00000000" w:rsidRPr="00000000">
        <w:rPr>
          <w:rtl w:val="0"/>
        </w:rPr>
        <w:t xml:space="preserve">es la exhibición individual de Rico en Estados Unidos en el Aspen Museum of Art, en la cual colecciona fragmentos de la existencia contemporánea y los recontextualiza a través de los principios del Arte Povera. Los objetos que forman parte de la muestra –entre neones y  taxidermia– transmiten la relación entre los seres humanos y su entorno cultural, un retrato que se vale de enfoques geométricos y filosóficos para crear ecuaciones a partir de objetos que reflejan nuestra lucha fundamental para alcanzar el equilibrio. </w:t>
      </w: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El Aspen Museum of Art es un icónico recinto cultural dedicado a presentar exhibiciones y obras de artistas contemporáneos más recientes a través de actividades inmersivas y muestras que comparten el carácter innovador de las piezas de creadores como Gabriel Rico. Al presentarse en este museo, Rico ha dado un salto importante en su carrera artística, compartiendo el ímpetu con Casa Dragones de mostrar al mundo la calidad del arte y la elaboración de piezas únicas de origen mexicano.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center"/>
        <w:rPr>
          <w:b w:val="1"/>
        </w:rPr>
      </w:pPr>
      <w:r w:rsidDel="00000000" w:rsidR="00000000" w:rsidRPr="00000000">
        <w:rPr>
          <w:b w:val="1"/>
          <w:rtl w:val="0"/>
        </w:rPr>
        <w:t xml:space="preserve">###</w:t>
      </w:r>
    </w:p>
    <w:p w:rsidR="00000000" w:rsidDel="00000000" w:rsidP="00000000" w:rsidRDefault="00000000" w:rsidRPr="00000000" w14:paraId="00000010">
      <w:pPr>
        <w:spacing w:line="276" w:lineRule="auto"/>
        <w:jc w:val="both"/>
        <w:rPr>
          <w:b w:val="1"/>
        </w:rPr>
      </w:pPr>
      <w:r w:rsidDel="00000000" w:rsidR="00000000" w:rsidRPr="00000000">
        <w:rPr>
          <w:rtl w:val="0"/>
        </w:rPr>
      </w:r>
    </w:p>
    <w:p w:rsidR="00000000" w:rsidDel="00000000" w:rsidP="00000000" w:rsidRDefault="00000000" w:rsidRPr="00000000" w14:paraId="00000011">
      <w:pPr>
        <w:spacing w:line="276" w:lineRule="auto"/>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extra añejo con tequila blanco que resulta en un sabor sumamente suave creado para degustarse derecho. En 2014, el productor minorista independiente presentó una segunda etiqueta, Tequila Casa Dragones Blanco, una bebida plata de categoría ultra–premium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En 2018, Casa Dragones presentó una versión miniatura de la botella original de Tequila Casa Dragones Blanco, ideal como regalo por parte de cualquier anfitrión o como una versión para llevar. </w:t>
      </w:r>
    </w:p>
    <w:p w:rsidR="00000000" w:rsidDel="00000000" w:rsidP="00000000" w:rsidRDefault="00000000" w:rsidRPr="00000000" w14:paraId="00000013">
      <w:pPr>
        <w:spacing w:line="276" w:lineRule="auto"/>
        <w:jc w:val="both"/>
        <w:rPr>
          <w:sz w:val="20"/>
          <w:szCs w:val="20"/>
        </w:rPr>
      </w:pPr>
      <w:r w:rsidDel="00000000" w:rsidR="00000000" w:rsidRPr="00000000">
        <w:rPr>
          <w:rtl w:val="0"/>
        </w:rPr>
      </w:r>
    </w:p>
    <w:p w:rsidR="00000000" w:rsidDel="00000000" w:rsidP="00000000" w:rsidRDefault="00000000" w:rsidRPr="00000000" w14:paraId="00000014">
      <w:pPr>
        <w:spacing w:line="276" w:lineRule="auto"/>
        <w:jc w:val="both"/>
        <w:rPr>
          <w:sz w:val="20"/>
          <w:szCs w:val="20"/>
        </w:rPr>
      </w:pPr>
      <w:hyperlink r:id="rId6">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p w:rsidR="00000000" w:rsidDel="00000000" w:rsidP="00000000" w:rsidRDefault="00000000" w:rsidRPr="00000000" w14:paraId="00000015">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16">
      <w:pPr>
        <w:spacing w:line="276" w:lineRule="auto"/>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7">
      <w:pPr>
        <w:spacing w:line="276" w:lineRule="auto"/>
        <w:jc w:val="both"/>
        <w:rPr/>
      </w:pPr>
      <w:r w:rsidDel="00000000" w:rsidR="00000000" w:rsidRPr="00000000">
        <w:rPr>
          <w:rtl w:val="0"/>
        </w:rPr>
        <w:t xml:space="preserve">Ana Laura García Tinoco Ariza  </w:t>
      </w:r>
    </w:p>
    <w:p w:rsidR="00000000" w:rsidDel="00000000" w:rsidP="00000000" w:rsidRDefault="00000000" w:rsidRPr="00000000" w14:paraId="00000018">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19">
      <w:pPr>
        <w:spacing w:line="276" w:lineRule="auto"/>
        <w:jc w:val="both"/>
        <w:rPr/>
      </w:pPr>
      <w:r w:rsidDel="00000000" w:rsidR="00000000" w:rsidRPr="00000000">
        <w:rPr>
          <w:rtl w:val="0"/>
        </w:rPr>
        <w:t xml:space="preserve">ana@another.co</w:t>
      </w:r>
    </w:p>
    <w:p w:rsidR="00000000" w:rsidDel="00000000" w:rsidP="00000000" w:rsidRDefault="00000000" w:rsidRPr="00000000" w14:paraId="0000001A">
      <w:pPr>
        <w:spacing w:line="276" w:lineRule="auto"/>
        <w:jc w:val="both"/>
        <w:rPr/>
      </w:pPr>
      <w:r w:rsidDel="00000000" w:rsidR="00000000" w:rsidRPr="00000000">
        <w:rPr>
          <w:rtl w:val="0"/>
        </w:rPr>
        <w:t xml:space="preserve">móvil: (52 1) 55 3198 9113</w:t>
      </w:r>
    </w:p>
    <w:p w:rsidR="00000000" w:rsidDel="00000000" w:rsidP="00000000" w:rsidRDefault="00000000" w:rsidRPr="00000000" w14:paraId="0000001B">
      <w:pPr>
        <w:spacing w:line="276" w:lineRule="auto"/>
        <w:jc w:val="both"/>
        <w:rPr/>
      </w:pPr>
      <w:r w:rsidDel="00000000" w:rsidR="00000000" w:rsidRPr="00000000">
        <w:rPr>
          <w:rtl w:val="0"/>
        </w:rPr>
        <w:t xml:space="preserve">T: +52 55 6392 1100 Ext.3416</w:t>
      </w:r>
    </w:p>
    <w:p w:rsidR="00000000" w:rsidDel="00000000" w:rsidP="00000000" w:rsidRDefault="00000000" w:rsidRPr="00000000" w14:paraId="0000001C">
      <w:pPr>
        <w:jc w:val="both"/>
        <w:rPr>
          <w:b w:val="1"/>
          <w:sz w:val="28"/>
          <w:szCs w:val="28"/>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